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B51" w:rsidRDefault="00F06C2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Riqueza não é tudo: o dono a deixa e vai embora</w:t>
      </w:r>
    </w:p>
    <w:p w:rsidR="00F06C23" w:rsidRDefault="00F06C23">
      <w:pPr>
        <w:rPr>
          <w:rFonts w:ascii="Arial" w:hAnsi="Arial" w:cs="Arial"/>
          <w:sz w:val="24"/>
          <w:szCs w:val="24"/>
        </w:rPr>
      </w:pPr>
    </w:p>
    <w:p w:rsidR="00F06C23" w:rsidRDefault="00F06C2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ilusão de que a vida é feita de momentos, e o mundo é de quem enxerga mais, levou muita gente a acumular riquezas, as quais nem eles mesmos ficarão sabendo para que servem ou para quem vai servir.</w:t>
      </w:r>
    </w:p>
    <w:p w:rsidR="00F06C23" w:rsidRDefault="00F06C2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Sabe-se que riqueza alguma poderá ser adquirida através de um trabalho laborioso: por muito que se esforcem, só dá para sobrevivência, então riquezas sempre têm outras procedências, a começar pelos fanatismos, as astúcias, os vícios de exploração dos humildes, fracos, dependentes, necessitados e também através das roubalheiras em cofres pú</w:t>
      </w:r>
      <w:r w:rsidR="00111231">
        <w:rPr>
          <w:rFonts w:ascii="Arial" w:hAnsi="Arial" w:cs="Arial"/>
          <w:sz w:val="24"/>
          <w:szCs w:val="24"/>
        </w:rPr>
        <w:t>blicos que sustentam uma nação.</w:t>
      </w:r>
    </w:p>
    <w:p w:rsidR="00111231" w:rsidRDefault="00C04E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Pessoas que chegam a esse ponto</w:t>
      </w:r>
      <w:r w:rsidR="00111231">
        <w:rPr>
          <w:rFonts w:ascii="Arial" w:hAnsi="Arial" w:cs="Arial"/>
          <w:sz w:val="24"/>
          <w:szCs w:val="24"/>
        </w:rPr>
        <w:t xml:space="preserve"> são aquelas que só pensam no hoje, no agora, e não se lembram que o amanhã virá efetivamente como sempre, e através da reencarnação vão corrigindo a desigualdade desumana.</w:t>
      </w:r>
    </w:p>
    <w:p w:rsidR="00111231" w:rsidRPr="00F06C23" w:rsidRDefault="001112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expectativa de</w:t>
      </w:r>
      <w:r w:rsidR="00C04EA7">
        <w:rPr>
          <w:rFonts w:ascii="Arial" w:hAnsi="Arial" w:cs="Arial"/>
          <w:sz w:val="24"/>
          <w:szCs w:val="24"/>
        </w:rPr>
        <w:t xml:space="preserve"> se</w:t>
      </w:r>
      <w:r>
        <w:rPr>
          <w:rFonts w:ascii="Arial" w:hAnsi="Arial" w:cs="Arial"/>
          <w:sz w:val="24"/>
          <w:szCs w:val="24"/>
        </w:rPr>
        <w:t xml:space="preserve"> ter nome de rico, o tiro </w:t>
      </w:r>
      <w:proofErr w:type="spellStart"/>
      <w:r>
        <w:rPr>
          <w:rFonts w:ascii="Arial" w:hAnsi="Arial" w:cs="Arial"/>
          <w:sz w:val="24"/>
          <w:szCs w:val="24"/>
        </w:rPr>
        <w:t>sai</w:t>
      </w:r>
      <w:proofErr w:type="spellEnd"/>
      <w:r>
        <w:rPr>
          <w:rFonts w:ascii="Arial" w:hAnsi="Arial" w:cs="Arial"/>
          <w:sz w:val="24"/>
          <w:szCs w:val="24"/>
        </w:rPr>
        <w:t xml:space="preserve"> pela culatra, desde que os que não se sa</w:t>
      </w:r>
      <w:r w:rsidR="00C04EA7">
        <w:rPr>
          <w:rFonts w:ascii="Arial" w:hAnsi="Arial" w:cs="Arial"/>
          <w:sz w:val="24"/>
          <w:szCs w:val="24"/>
        </w:rPr>
        <w:t>lvam voltam,</w:t>
      </w:r>
      <w:bookmarkStart w:id="0" w:name="_GoBack"/>
      <w:bookmarkEnd w:id="0"/>
      <w:r w:rsidR="00C04EA7">
        <w:rPr>
          <w:rFonts w:ascii="Arial" w:hAnsi="Arial" w:cs="Arial"/>
          <w:sz w:val="24"/>
          <w:szCs w:val="24"/>
        </w:rPr>
        <w:t xml:space="preserve"> e vão receber</w:t>
      </w:r>
      <w:r>
        <w:rPr>
          <w:rFonts w:ascii="Arial" w:hAnsi="Arial" w:cs="Arial"/>
          <w:sz w:val="24"/>
          <w:szCs w:val="24"/>
        </w:rPr>
        <w:t xml:space="preserve"> nome e sobrenome de outra família</w:t>
      </w:r>
      <w:r w:rsidR="00C04EA7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 xml:space="preserve"> entretanto a pessoa continua a mesma, e para viver na glória, recupera toda memória, e ficará sabendo de tudo o que já se passou, e estará feliz com tudo o que aconteceu, e mais feliz ainda por ter chegado para viver o dia Dê, que é a vida de Deus, que somente Deus sabe explicar o que é a vida eterna</w:t>
      </w:r>
      <w:r w:rsidR="00C04EA7">
        <w:rPr>
          <w:rFonts w:ascii="Arial" w:hAnsi="Arial" w:cs="Arial"/>
          <w:sz w:val="24"/>
          <w:szCs w:val="24"/>
        </w:rPr>
        <w:t>, que nunca teve começo, assim como nunca terá fim: se uma criança começar a pensar nisto, morre de velho sem saber de nada.</w:t>
      </w:r>
    </w:p>
    <w:sectPr w:rsidR="00111231" w:rsidRPr="00F06C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C23"/>
    <w:rsid w:val="00111231"/>
    <w:rsid w:val="003D4B51"/>
    <w:rsid w:val="00C04EA7"/>
    <w:rsid w:val="00F0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8824B0-3273-427F-B265-0C72617EB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219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2024-09-04T17:31:00Z</dcterms:created>
  <dcterms:modified xsi:type="dcterms:W3CDTF">2024-09-04T17:56:00Z</dcterms:modified>
</cp:coreProperties>
</file>